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3057525" cy="102167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21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MEMBERSHIP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(Include City, State, Zip):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EMAIL ADDRESS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PHONE NUMBER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Instagram name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(optional) ? 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Any special talents? (Web design / Video editing/ Photo shop, etc) 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reason for wanting to join Revolution Stangs Mustang Club?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How did you hear about us? 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What are your interests within the car community? (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Car Shows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Cruises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Monthly Meetings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Autocross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Sanctioned Drag Races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Fundraisers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Club Hangouts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Opportunities to work on yours and others cars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What do you drive?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YEAR: _______ MODEL: __________ COLOR: __________ LICENSE PLATE #____________________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YEAR: _______ MODEL: __________ COLOR: __________ LICENSE PLATE #____________________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 wish to apply for membership to Revolution Stangs Mustang Club. I will try to be an active member of this organization. I understand the probationary period is (3) months before I may a full-fledged member of the club. I also read the by-laws and I agree to the behavior rules &amp; attend the monthly meetings and attend at least one event per month within the three month probationary period. Revolution Stangs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DOES NOT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condone illegal street racing. If member is found to have participated in street racing  they will be removed from this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Initial Dues are $20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this due is payable any time within the (3) month probation period. You will not be eligible to become a full-fledged member until dues are paid.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You may receive a windshield banner of your choice (x1 Large or x2 Small) upon completion of (3) month probation and payment of dues. You may also choose to put this towards a T Shirt (total of $25). Discount codes will be given upon probation completion.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Yearly Dues of $15 are collected in January and the proceeds go directly to the clubs general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APPLICANT SIGNATURE: 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 DATE: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///////////////////////////////////////////////////////////////////   BELOW FOR CLUB TO FILL OUT  //////////////////////////////////////////////////////////////////////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Paid:  Yes / No        Date: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Member Name: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